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B0E2" w14:textId="13741E24" w:rsidR="00E63454" w:rsidRPr="00C8647E" w:rsidRDefault="00E63454" w:rsidP="00E63454">
      <w:pPr>
        <w:rPr>
          <w:rFonts w:ascii="Arial" w:hAnsi="Arial" w:cs="Arial"/>
          <w:b/>
          <w:bCs/>
          <w:sz w:val="30"/>
          <w:szCs w:val="30"/>
        </w:rPr>
      </w:pPr>
      <w:r w:rsidRPr="00C8647E">
        <w:rPr>
          <w:rFonts w:ascii="Arial" w:hAnsi="Arial" w:cs="Arial"/>
          <w:b/>
          <w:bCs/>
          <w:sz w:val="30"/>
          <w:szCs w:val="30"/>
        </w:rPr>
        <w:t>OBJAVE V Uradnem listu RS od vključno APRILA 2026 naprej</w:t>
      </w:r>
    </w:p>
    <w:p w14:paraId="39C410C2" w14:textId="3FE4B526" w:rsidR="00C8647E" w:rsidRDefault="00C8647E" w:rsidP="00E63454">
      <w:pPr>
        <w:rPr>
          <w:rFonts w:ascii="Arial" w:hAnsi="Arial" w:cs="Arial"/>
          <w:b/>
          <w:bCs/>
          <w:sz w:val="30"/>
          <w:szCs w:val="30"/>
        </w:rPr>
      </w:pPr>
      <w:r w:rsidRPr="00C8647E">
        <w:rPr>
          <w:rFonts w:ascii="Arial" w:hAnsi="Arial" w:cs="Arial"/>
          <w:b/>
          <w:bCs/>
          <w:sz w:val="30"/>
          <w:szCs w:val="30"/>
        </w:rPr>
        <w:t xml:space="preserve">(dostopno na </w:t>
      </w:r>
      <w:hyperlink r:id="rId6" w:history="1">
        <w:r w:rsidRPr="00C8647E">
          <w:rPr>
            <w:rStyle w:val="Hiperpovezava"/>
            <w:rFonts w:ascii="Arial" w:hAnsi="Arial" w:cs="Arial"/>
            <w:b/>
            <w:bCs/>
            <w:sz w:val="30"/>
            <w:szCs w:val="30"/>
          </w:rPr>
          <w:t>PISRS</w:t>
        </w:r>
      </w:hyperlink>
      <w:r w:rsidRPr="00C8647E">
        <w:rPr>
          <w:rFonts w:ascii="Arial" w:hAnsi="Arial" w:cs="Arial"/>
          <w:b/>
          <w:bCs/>
          <w:sz w:val="30"/>
          <w:szCs w:val="30"/>
        </w:rPr>
        <w:t xml:space="preserve">  </w:t>
      </w:r>
      <w:r w:rsidRPr="00C8647E">
        <w:rPr>
          <w:rFonts w:ascii="Arial" w:hAnsi="Arial" w:cs="Arial"/>
          <w:sz w:val="30"/>
          <w:szCs w:val="30"/>
        </w:rPr>
        <w:t>=</w:t>
      </w:r>
      <w:r w:rsidRPr="00C8647E">
        <w:rPr>
          <w:rFonts w:ascii="Arial" w:hAnsi="Arial" w:cs="Arial"/>
          <w:b/>
          <w:bCs/>
          <w:sz w:val="30"/>
          <w:szCs w:val="30"/>
        </w:rPr>
        <w:t xml:space="preserve"> </w:t>
      </w:r>
      <w:r w:rsidRPr="00C8647E">
        <w:rPr>
          <w:rFonts w:ascii="Arial" w:hAnsi="Arial" w:cs="Arial"/>
          <w:sz w:val="30"/>
          <w:szCs w:val="30"/>
        </w:rPr>
        <w:t>Pravno informacijski sistem Republike Slovenije</w:t>
      </w:r>
      <w:r w:rsidRPr="00C8647E">
        <w:rPr>
          <w:rFonts w:ascii="Arial" w:hAnsi="Arial" w:cs="Arial"/>
          <w:b/>
          <w:bCs/>
          <w:sz w:val="30"/>
          <w:szCs w:val="30"/>
        </w:rPr>
        <w:t>)</w:t>
      </w:r>
    </w:p>
    <w:p w14:paraId="0CEC4D2E" w14:textId="7730520C" w:rsidR="00E4178D" w:rsidRPr="00E4178D" w:rsidRDefault="00E4178D" w:rsidP="00E63454">
      <w:pPr>
        <w:rPr>
          <w:rFonts w:ascii="Arial" w:hAnsi="Arial" w:cs="Arial"/>
          <w:sz w:val="24"/>
          <w:szCs w:val="24"/>
        </w:rPr>
      </w:pPr>
      <w:hyperlink r:id="rId7" w:tgtFrame="_blank" w:history="1">
        <w:r w:rsidRPr="00E4178D">
          <w:rPr>
            <w:rStyle w:val="Hiperpovezava"/>
            <w:rFonts w:ascii="Arial" w:hAnsi="Arial" w:cs="Arial"/>
            <w:sz w:val="24"/>
            <w:szCs w:val="24"/>
          </w:rPr>
          <w:t>Odlok o ceni javnih služb oskrbe s pitno vodo in odvajanja in čiščenja odpadnih voda</w:t>
        </w:r>
      </w:hyperlink>
      <w:r w:rsidRPr="00E4178D">
        <w:rPr>
          <w:rFonts w:ascii="Arial" w:hAnsi="Arial" w:cs="Arial"/>
          <w:sz w:val="24"/>
          <w:szCs w:val="24"/>
        </w:rPr>
        <w:t xml:space="preserve"> Uradni list 461/2026 z dne 28. 4. 2026 </w:t>
      </w:r>
    </w:p>
    <w:p w14:paraId="66D2581E" w14:textId="1839695D" w:rsidR="00E4178D" w:rsidRPr="00E4178D" w:rsidRDefault="00E4178D" w:rsidP="00E63454">
      <w:pPr>
        <w:rPr>
          <w:rFonts w:ascii="Arial" w:hAnsi="Arial" w:cs="Arial"/>
          <w:sz w:val="24"/>
          <w:szCs w:val="24"/>
        </w:rPr>
      </w:pPr>
      <w:hyperlink r:id="rId8" w:tgtFrame="_blank" w:history="1">
        <w:r w:rsidRPr="00E4178D">
          <w:rPr>
            <w:rStyle w:val="Hiperpovezava"/>
            <w:rFonts w:ascii="Arial" w:hAnsi="Arial" w:cs="Arial"/>
            <w:sz w:val="24"/>
            <w:szCs w:val="24"/>
          </w:rPr>
          <w:t xml:space="preserve">Odlok o spremembah in dopolnitvah Odloka o proračunu Občine Šempeter – Vrtojba za leto 2026 </w:t>
        </w:r>
      </w:hyperlink>
      <w:r w:rsidRPr="00E4178D">
        <w:rPr>
          <w:rFonts w:ascii="Arial" w:hAnsi="Arial" w:cs="Arial"/>
          <w:sz w:val="24"/>
          <w:szCs w:val="24"/>
        </w:rPr>
        <w:t>št.1 Uradni list 461/2026 z dne 28. 4. 2026</w:t>
      </w:r>
    </w:p>
    <w:p w14:paraId="6C01C98E" w14:textId="00DF422C" w:rsidR="00E63454" w:rsidRPr="00E4178D" w:rsidRDefault="00E63454" w:rsidP="00C8647E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Pr="00E4178D">
          <w:rPr>
            <w:rStyle w:val="Hiperpovezava"/>
            <w:rFonts w:ascii="Arial" w:hAnsi="Arial" w:cs="Arial"/>
            <w:sz w:val="24"/>
            <w:szCs w:val="24"/>
          </w:rPr>
          <w:t>Zaključni račun proračuna Občine Šempeter - Vrtojba za leto 2025</w:t>
        </w:r>
      </w:hyperlink>
      <w:r w:rsidRPr="00E4178D">
        <w:rPr>
          <w:rFonts w:ascii="Arial" w:hAnsi="Arial" w:cs="Arial"/>
          <w:sz w:val="24"/>
          <w:szCs w:val="24"/>
        </w:rPr>
        <w:t> Uradni list RS št. 452/2026 z dne 24. 4. 2026</w:t>
      </w:r>
    </w:p>
    <w:sectPr w:rsidR="00E63454" w:rsidRPr="00E4178D" w:rsidSect="00E85234">
      <w:headerReference w:type="default" r:id="rId10"/>
      <w:footerReference w:type="default" r:id="rId11"/>
      <w:pgSz w:w="11906" w:h="16838"/>
      <w:pgMar w:top="1560" w:right="1417" w:bottom="1135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EB85" w14:textId="77777777" w:rsidR="00C87B9C" w:rsidRDefault="00C87B9C" w:rsidP="00C87B9C">
      <w:pPr>
        <w:spacing w:after="0" w:line="240" w:lineRule="auto"/>
      </w:pPr>
      <w:r>
        <w:separator/>
      </w:r>
    </w:p>
  </w:endnote>
  <w:endnote w:type="continuationSeparator" w:id="0">
    <w:p w14:paraId="356082D5" w14:textId="77777777" w:rsidR="00C87B9C" w:rsidRDefault="00C87B9C" w:rsidP="00C8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</w:rPr>
      <w:id w:val="1390306164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4059F" w14:textId="720E8344" w:rsidR="00E85234" w:rsidRPr="00E85234" w:rsidRDefault="00E85234">
            <w:pPr>
              <w:pStyle w:val="Noga"/>
              <w:jc w:val="right"/>
              <w:rPr>
                <w:rFonts w:ascii="Candara" w:hAnsi="Candara"/>
              </w:rPr>
            </w:pPr>
            <w:r w:rsidRPr="00E85234">
              <w:rPr>
                <w:rFonts w:ascii="Candara" w:hAnsi="Candara"/>
              </w:rPr>
              <w:t xml:space="preserve">Stran </w:t>
            </w:r>
            <w:r w:rsidRPr="00E85234">
              <w:rPr>
                <w:rFonts w:ascii="Candara" w:hAnsi="Candara"/>
                <w:b/>
                <w:bCs/>
                <w:sz w:val="24"/>
                <w:szCs w:val="24"/>
              </w:rPr>
              <w:fldChar w:fldCharType="begin"/>
            </w:r>
            <w:r w:rsidRPr="00E85234">
              <w:rPr>
                <w:rFonts w:ascii="Candara" w:hAnsi="Candara"/>
                <w:b/>
                <w:bCs/>
              </w:rPr>
              <w:instrText>PAGE</w:instrText>
            </w:r>
            <w:r w:rsidRPr="00E85234">
              <w:rPr>
                <w:rFonts w:ascii="Candara" w:hAnsi="Candara"/>
                <w:b/>
                <w:bCs/>
                <w:sz w:val="24"/>
                <w:szCs w:val="24"/>
              </w:rPr>
              <w:fldChar w:fldCharType="separate"/>
            </w:r>
            <w:r w:rsidRPr="00E85234">
              <w:rPr>
                <w:rFonts w:ascii="Candara" w:hAnsi="Candara"/>
                <w:b/>
                <w:bCs/>
              </w:rPr>
              <w:t>2</w:t>
            </w:r>
            <w:r w:rsidRPr="00E85234">
              <w:rPr>
                <w:rFonts w:ascii="Candara" w:hAnsi="Candara"/>
                <w:b/>
                <w:bCs/>
                <w:sz w:val="24"/>
                <w:szCs w:val="24"/>
              </w:rPr>
              <w:fldChar w:fldCharType="end"/>
            </w:r>
            <w:r w:rsidRPr="00E85234">
              <w:rPr>
                <w:rFonts w:ascii="Candara" w:hAnsi="Candara"/>
              </w:rPr>
              <w:t xml:space="preserve"> od </w:t>
            </w:r>
            <w:r w:rsidRPr="00E85234">
              <w:rPr>
                <w:rFonts w:ascii="Candara" w:hAnsi="Candara"/>
                <w:b/>
                <w:bCs/>
                <w:sz w:val="24"/>
                <w:szCs w:val="24"/>
              </w:rPr>
              <w:fldChar w:fldCharType="begin"/>
            </w:r>
            <w:r w:rsidRPr="00E85234">
              <w:rPr>
                <w:rFonts w:ascii="Candara" w:hAnsi="Candara"/>
                <w:b/>
                <w:bCs/>
              </w:rPr>
              <w:instrText>NUMPAGES</w:instrText>
            </w:r>
            <w:r w:rsidRPr="00E85234">
              <w:rPr>
                <w:rFonts w:ascii="Candara" w:hAnsi="Candara"/>
                <w:b/>
                <w:bCs/>
                <w:sz w:val="24"/>
                <w:szCs w:val="24"/>
              </w:rPr>
              <w:fldChar w:fldCharType="separate"/>
            </w:r>
            <w:r w:rsidRPr="00E85234">
              <w:rPr>
                <w:rFonts w:ascii="Candara" w:hAnsi="Candara"/>
                <w:b/>
                <w:bCs/>
              </w:rPr>
              <w:t>2</w:t>
            </w:r>
            <w:r w:rsidRPr="00E85234">
              <w:rPr>
                <w:rFonts w:ascii="Candara" w:hAnsi="Candar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B33CDE" w14:textId="7B3FD67A" w:rsidR="00C87B9C" w:rsidRDefault="00C87B9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1728" w14:textId="77777777" w:rsidR="00C87B9C" w:rsidRDefault="00C87B9C" w:rsidP="00C87B9C">
      <w:pPr>
        <w:spacing w:after="0" w:line="240" w:lineRule="auto"/>
      </w:pPr>
      <w:r>
        <w:separator/>
      </w:r>
    </w:p>
  </w:footnote>
  <w:footnote w:type="continuationSeparator" w:id="0">
    <w:p w14:paraId="4A7C4CA7" w14:textId="77777777" w:rsidR="00C87B9C" w:rsidRDefault="00C87B9C" w:rsidP="00C8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B285" w14:textId="19673FE4" w:rsidR="00E85234" w:rsidRDefault="00E85234">
    <w:pPr>
      <w:pStyle w:val="Glava"/>
    </w:pPr>
    <w:r>
      <w:rPr>
        <w:noProof/>
      </w:rPr>
      <w:drawing>
        <wp:inline distT="0" distB="0" distL="0" distR="0" wp14:anchorId="290ADBE8" wp14:editId="20A31119">
          <wp:extent cx="3806825" cy="436880"/>
          <wp:effectExtent l="0" t="0" r="0" b="0"/>
          <wp:docPr id="1477686293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44"/>
    <w:rsid w:val="000031BD"/>
    <w:rsid w:val="00034592"/>
    <w:rsid w:val="000C0ACD"/>
    <w:rsid w:val="00103FC7"/>
    <w:rsid w:val="00192D79"/>
    <w:rsid w:val="001A0A60"/>
    <w:rsid w:val="00243C84"/>
    <w:rsid w:val="00266013"/>
    <w:rsid w:val="003A362A"/>
    <w:rsid w:val="003D434F"/>
    <w:rsid w:val="003D72BC"/>
    <w:rsid w:val="003F00D9"/>
    <w:rsid w:val="0046575A"/>
    <w:rsid w:val="004B264E"/>
    <w:rsid w:val="004B772D"/>
    <w:rsid w:val="004F7D6B"/>
    <w:rsid w:val="00565F91"/>
    <w:rsid w:val="005A5504"/>
    <w:rsid w:val="005A60C5"/>
    <w:rsid w:val="005B6C55"/>
    <w:rsid w:val="005C4AC8"/>
    <w:rsid w:val="006000B7"/>
    <w:rsid w:val="0066477A"/>
    <w:rsid w:val="006722DA"/>
    <w:rsid w:val="00732895"/>
    <w:rsid w:val="00732CEF"/>
    <w:rsid w:val="00776D71"/>
    <w:rsid w:val="0089596E"/>
    <w:rsid w:val="00902835"/>
    <w:rsid w:val="009058EC"/>
    <w:rsid w:val="009A5288"/>
    <w:rsid w:val="00A32D12"/>
    <w:rsid w:val="00A41799"/>
    <w:rsid w:val="00A76844"/>
    <w:rsid w:val="00AA3D65"/>
    <w:rsid w:val="00AD527F"/>
    <w:rsid w:val="00B32152"/>
    <w:rsid w:val="00BB7F0B"/>
    <w:rsid w:val="00C1755D"/>
    <w:rsid w:val="00C8647E"/>
    <w:rsid w:val="00C87B9C"/>
    <w:rsid w:val="00CB296D"/>
    <w:rsid w:val="00D11F14"/>
    <w:rsid w:val="00D33025"/>
    <w:rsid w:val="00D60073"/>
    <w:rsid w:val="00DA43DB"/>
    <w:rsid w:val="00DD5BDC"/>
    <w:rsid w:val="00E4178D"/>
    <w:rsid w:val="00E63454"/>
    <w:rsid w:val="00E85234"/>
    <w:rsid w:val="00ED06E3"/>
    <w:rsid w:val="00EF66B9"/>
    <w:rsid w:val="00F06789"/>
    <w:rsid w:val="00F50A1C"/>
    <w:rsid w:val="00F948F0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932261"/>
  <w15:chartTrackingRefBased/>
  <w15:docId w15:val="{4B4F8759-6A78-4344-BA6D-B3A5FA7C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D527F"/>
    <w:rPr>
      <w:color w:val="0000FF"/>
      <w:u w:val="single"/>
    </w:rPr>
  </w:style>
  <w:style w:type="character" w:customStyle="1" w:styleId="bold">
    <w:name w:val="bold"/>
    <w:basedOn w:val="Privzetapisavaodstavka"/>
    <w:rsid w:val="00AD527F"/>
  </w:style>
  <w:style w:type="character" w:styleId="Nerazreenaomemba">
    <w:name w:val="Unresolved Mention"/>
    <w:basedOn w:val="Privzetapisavaodstavka"/>
    <w:uiPriority w:val="99"/>
    <w:semiHidden/>
    <w:unhideWhenUsed/>
    <w:rsid w:val="00AD527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87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7B9C"/>
  </w:style>
  <w:style w:type="paragraph" w:styleId="Noga">
    <w:name w:val="footer"/>
    <w:basedOn w:val="Navaden"/>
    <w:link w:val="NogaZnak"/>
    <w:uiPriority w:val="99"/>
    <w:unhideWhenUsed/>
    <w:rsid w:val="00C87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7B9C"/>
  </w:style>
  <w:style w:type="character" w:styleId="SledenaHiperpovezava">
    <w:name w:val="FollowedHyperlink"/>
    <w:basedOn w:val="Privzetapisavaodstavka"/>
    <w:uiPriority w:val="99"/>
    <w:semiHidden/>
    <w:unhideWhenUsed/>
    <w:rsid w:val="00E85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api/uradni-list/objava/u2026046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srs.si/api/uradni-list/objava/u2026046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srs.s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isrs.si/api/uradni-list/objava/u2026045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Bratuš</dc:creator>
  <cp:keywords/>
  <dc:description/>
  <cp:lastModifiedBy>Valentina Bratuš</cp:lastModifiedBy>
  <cp:revision>5</cp:revision>
  <dcterms:created xsi:type="dcterms:W3CDTF">2026-04-28T08:48:00Z</dcterms:created>
  <dcterms:modified xsi:type="dcterms:W3CDTF">2026-05-04T07:07:00Z</dcterms:modified>
</cp:coreProperties>
</file>